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REPUBLIKA HRVATSKA</w:t>
      </w:r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OSNOVNA ŠKOLA MARKOVAC VRBOVA</w:t>
      </w:r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OIB:18420588822 RKP:11880</w:t>
      </w:r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RAZINA:31 ŠIFRA DJELATNOSTI:8520 RAZDJEL:000</w:t>
      </w:r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ŠIFRA OPĆINE:418</w:t>
      </w:r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KLASA:</w:t>
      </w:r>
      <w:r w:rsidR="006F2BAB">
        <w:rPr>
          <w:rFonts w:ascii="Microsoft YaHei" w:eastAsia="Microsoft YaHei" w:hAnsi="Microsoft YaHei"/>
        </w:rPr>
        <w:t>400-03/25-01/1</w:t>
      </w:r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UR BROJ:</w:t>
      </w:r>
      <w:r w:rsidR="006F2BAB">
        <w:rPr>
          <w:rFonts w:ascii="Microsoft YaHei" w:eastAsia="Microsoft YaHei" w:hAnsi="Microsoft YaHei"/>
        </w:rPr>
        <w:t>2178-23-02-25-1</w:t>
      </w:r>
      <w:bookmarkStart w:id="0" w:name="_GoBack"/>
      <w:bookmarkEnd w:id="0"/>
    </w:p>
    <w:p w:rsidR="008C23AE" w:rsidRDefault="008C23AE" w:rsidP="008C23AE">
      <w:pPr>
        <w:pStyle w:val="Bezproreda"/>
        <w:rPr>
          <w:rFonts w:ascii="Microsoft YaHei" w:eastAsia="Microsoft YaHei" w:hAnsi="Microsoft YaHei"/>
        </w:rPr>
      </w:pPr>
    </w:p>
    <w:p w:rsidR="008C23AE" w:rsidRDefault="008C23AE" w:rsidP="008C23AE">
      <w:pPr>
        <w:pStyle w:val="Bezproreda"/>
        <w:jc w:val="center"/>
        <w:rPr>
          <w:rFonts w:eastAsia="Microsoft YaHei" w:cstheme="minorHAnsi"/>
          <w:b/>
          <w:sz w:val="24"/>
          <w:szCs w:val="24"/>
        </w:rPr>
      </w:pPr>
      <w:r>
        <w:rPr>
          <w:rFonts w:eastAsia="Microsoft YaHei" w:cstheme="minorHAnsi"/>
          <w:b/>
          <w:sz w:val="24"/>
          <w:szCs w:val="24"/>
        </w:rPr>
        <w:t>B I LJ E Š K E</w:t>
      </w:r>
    </w:p>
    <w:p w:rsidR="008C23AE" w:rsidRDefault="008C23AE" w:rsidP="008C23AE">
      <w:pPr>
        <w:pStyle w:val="Bezproreda"/>
        <w:jc w:val="center"/>
        <w:rPr>
          <w:rFonts w:eastAsia="Microsoft YaHei" w:cstheme="minorHAnsi"/>
          <w:b/>
          <w:sz w:val="24"/>
          <w:szCs w:val="24"/>
        </w:rPr>
      </w:pPr>
      <w:r>
        <w:rPr>
          <w:rFonts w:eastAsia="Microsoft YaHei" w:cstheme="minorHAnsi"/>
          <w:b/>
          <w:sz w:val="24"/>
          <w:szCs w:val="24"/>
        </w:rPr>
        <w:t>UZ FINANCIJSKI IZVJEŠTAJ ZA 1.1.2024.-31.12.2024. GODINE</w:t>
      </w:r>
    </w:p>
    <w:p w:rsidR="008C23AE" w:rsidRDefault="008C23AE" w:rsidP="008C23AE">
      <w:pPr>
        <w:pStyle w:val="Bezproreda"/>
        <w:jc w:val="center"/>
        <w:rPr>
          <w:rFonts w:eastAsia="Microsoft YaHei" w:cstheme="minorHAnsi"/>
          <w:b/>
          <w:sz w:val="24"/>
          <w:szCs w:val="24"/>
        </w:rPr>
      </w:pPr>
    </w:p>
    <w:p w:rsidR="008C23AE" w:rsidRDefault="008C23AE" w:rsidP="008C23AE">
      <w:pPr>
        <w:pStyle w:val="Bezproreda"/>
        <w:rPr>
          <w:rFonts w:eastAsia="Microsoft YaHei" w:cstheme="minorHAnsi"/>
          <w:sz w:val="24"/>
          <w:szCs w:val="24"/>
        </w:rPr>
      </w:pPr>
    </w:p>
    <w:p w:rsidR="008C23AE" w:rsidRDefault="008C23AE" w:rsidP="008C23AE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Microsoft YaHei" w:cstheme="minorHAnsi"/>
          <w:sz w:val="24"/>
          <w:szCs w:val="24"/>
        </w:rPr>
        <w:t>Osnovna škola MARKOVAC iz Vrbove organizirana je kao matična škola u Vrbovi  I-VIII razreda, od čega prvi i četvrti razred čine jedno kombinirano odjeljenje, a drugi i treći čine drugo kombinirano odjeljenje od početka školske 2024/2025 godine, te jednom područnom školom u Komarnici, s jednim učenikom. Nastava je organizirana u jednoj smjeni u petodnevnom radnom tjednu, sa slobodnim subotama</w:t>
      </w:r>
      <w:r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8C23AE" w:rsidRDefault="008C23AE" w:rsidP="008C23AE">
      <w:pPr>
        <w:spacing w:after="0" w:line="240" w:lineRule="auto"/>
        <w:ind w:firstLine="360"/>
        <w:rPr>
          <w:rFonts w:eastAsia="Microsoft YaHei" w:cstheme="minorHAnsi"/>
          <w:sz w:val="24"/>
          <w:szCs w:val="24"/>
        </w:rPr>
      </w:pPr>
      <w:r>
        <w:rPr>
          <w:rFonts w:eastAsia="Microsoft YaHei" w:cstheme="minorHAnsi"/>
          <w:sz w:val="24"/>
          <w:szCs w:val="24"/>
        </w:rPr>
        <w:t>Godišnji financijski izvještaj sastavljen je nakon što su proknjižene sve poslovne promjene, događaji i transakcije za razdoblje siječanj – prosinac 2024. Izvještaji su sastavljeni i predaju se prema odredbama Pravilnika o financijskom izvještavanju u proračunskom računovodstvu (NN br. 03/15, 93/15, 135/15, 2/17, 28/17, 112/18 i 126/19) u zakonom određenim rokovima.</w:t>
      </w:r>
    </w:p>
    <w:p w:rsidR="008C23AE" w:rsidRDefault="008C23AE" w:rsidP="008C23AE">
      <w:pPr>
        <w:spacing w:after="0" w:line="240" w:lineRule="auto"/>
        <w:ind w:firstLine="360"/>
        <w:rPr>
          <w:rFonts w:eastAsia="Microsoft YaHei" w:cstheme="minorHAnsi"/>
          <w:sz w:val="24"/>
          <w:szCs w:val="24"/>
        </w:rPr>
      </w:pPr>
      <w:r>
        <w:rPr>
          <w:rFonts w:eastAsia="Microsoft YaHei" w:cstheme="minorHAnsi"/>
          <w:sz w:val="24"/>
          <w:szCs w:val="24"/>
        </w:rPr>
        <w:t>Financijski izvještaji Ministarstvu financija predaju se putem aplikacije RKPFI, nadležnom Državnom uredu za reviziju u elektronskom obliku, a nadležnoj JLP(R)S u pisanom obliku zemaljskom poštom.</w:t>
      </w:r>
    </w:p>
    <w:p w:rsidR="008C23AE" w:rsidRDefault="008C23AE" w:rsidP="008C23AE">
      <w:pPr>
        <w:spacing w:after="0" w:line="240" w:lineRule="auto"/>
        <w:ind w:firstLine="360"/>
        <w:rPr>
          <w:rFonts w:eastAsia="Microsoft YaHei" w:cstheme="minorHAnsi"/>
          <w:sz w:val="24"/>
          <w:szCs w:val="24"/>
        </w:rPr>
      </w:pPr>
      <w:r>
        <w:rPr>
          <w:rFonts w:eastAsia="Microsoft YaHei" w:cstheme="minorHAnsi"/>
          <w:sz w:val="24"/>
          <w:szCs w:val="24"/>
        </w:rPr>
        <w:t xml:space="preserve">Za sastavljanje i predaju financijskih izvještaja korišteni su elektronski obrasci koji su preuzeti s internetskih stranica Ministarstva financija. Osoba odgovorna za sastavljanje financijskih izvještaja je  Josipa </w:t>
      </w:r>
      <w:proofErr w:type="spellStart"/>
      <w:r>
        <w:rPr>
          <w:rFonts w:eastAsia="Microsoft YaHei" w:cstheme="minorHAnsi"/>
          <w:sz w:val="24"/>
          <w:szCs w:val="24"/>
        </w:rPr>
        <w:t>Wdovjak</w:t>
      </w:r>
      <w:proofErr w:type="spellEnd"/>
      <w:r>
        <w:rPr>
          <w:rFonts w:eastAsia="Microsoft YaHei" w:cstheme="minorHAnsi"/>
          <w:sz w:val="24"/>
          <w:szCs w:val="24"/>
        </w:rPr>
        <w:t>, voditelj računovodstva s pola radnog vremena u ovoj Školi, a odgovorna osoba za predaju financijskih izvještaja je ravnateljica Melita Selichar.</w:t>
      </w:r>
    </w:p>
    <w:p w:rsidR="006F2BAB" w:rsidRDefault="006F2BAB" w:rsidP="008C23AE">
      <w:pPr>
        <w:spacing w:after="0" w:line="240" w:lineRule="auto"/>
        <w:ind w:firstLine="360"/>
        <w:rPr>
          <w:rFonts w:eastAsia="Microsoft YaHei" w:cstheme="minorHAnsi"/>
          <w:sz w:val="24"/>
          <w:szCs w:val="24"/>
        </w:rPr>
      </w:pPr>
    </w:p>
    <w:p w:rsidR="006F2BAB" w:rsidRDefault="006F2BAB" w:rsidP="008C23AE">
      <w:pPr>
        <w:spacing w:after="0" w:line="240" w:lineRule="auto"/>
        <w:ind w:firstLine="360"/>
        <w:rPr>
          <w:rFonts w:eastAsia="Microsoft YaHei" w:cstheme="minorHAnsi"/>
          <w:sz w:val="24"/>
          <w:szCs w:val="24"/>
        </w:rPr>
      </w:pPr>
    </w:p>
    <w:p w:rsidR="008C23AE" w:rsidRDefault="008C23AE" w:rsidP="008C23A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23AE" w:rsidRDefault="008C23AE" w:rsidP="008C23A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rFonts w:ascii="Arial" w:eastAsia="Microsoft YaHei" w:hAnsi="Arial" w:cs="Arial"/>
          <w:i/>
          <w:sz w:val="20"/>
          <w:szCs w:val="20"/>
        </w:rPr>
      </w:pPr>
      <w:r>
        <w:rPr>
          <w:rFonts w:ascii="Arial" w:eastAsia="Microsoft YaHei" w:hAnsi="Arial" w:cs="Arial"/>
          <w:i/>
          <w:sz w:val="20"/>
          <w:szCs w:val="20"/>
        </w:rPr>
        <w:t>BILJEŠKE UZ OBRAZAC PR-RAS:</w:t>
      </w: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left="660"/>
        <w:rPr>
          <w:i/>
        </w:rPr>
      </w:pPr>
      <w:r>
        <w:rPr>
          <w:i/>
        </w:rPr>
        <w:t>ŠIFRA 636: Evidentirani prihodi za rashode za zaposlene, za nabavku udžbenika i lektire i troškove besplatne kuhinje.</w:t>
      </w:r>
    </w:p>
    <w:p w:rsidR="008C23AE" w:rsidRDefault="008C23AE" w:rsidP="008C23AE">
      <w:pPr>
        <w:spacing w:after="0" w:line="240" w:lineRule="auto"/>
        <w:ind w:left="660"/>
        <w:rPr>
          <w:i/>
        </w:rPr>
      </w:pPr>
      <w:r>
        <w:rPr>
          <w:i/>
        </w:rPr>
        <w:t>ŠIFRA 639: Evidentirani prihodi za isplatu dijela plaće i ostalih troškova pomoćnika u nastavi, troškova prehrane u sklopu projekata Školsko voće i Medni dan</w:t>
      </w:r>
      <w:r w:rsidR="00FC0C59">
        <w:rPr>
          <w:i/>
        </w:rPr>
        <w:t>.</w:t>
      </w:r>
      <w:r>
        <w:rPr>
          <w:i/>
        </w:rPr>
        <w:t xml:space="preserve">    </w:t>
      </w:r>
    </w:p>
    <w:p w:rsidR="008C23AE" w:rsidRDefault="008C23AE" w:rsidP="008C23AE">
      <w:pPr>
        <w:spacing w:after="0" w:line="240" w:lineRule="auto"/>
        <w:ind w:left="660"/>
        <w:rPr>
          <w:i/>
        </w:rPr>
      </w:pPr>
      <w:r>
        <w:rPr>
          <w:i/>
        </w:rPr>
        <w:t xml:space="preserve">ŠIFRA 663: Evidentirani prihodi za nabavku </w:t>
      </w:r>
      <w:r w:rsidR="006F2BAB">
        <w:rPr>
          <w:i/>
        </w:rPr>
        <w:t>lopti.</w:t>
      </w:r>
    </w:p>
    <w:p w:rsidR="008C23AE" w:rsidRDefault="008C23AE" w:rsidP="008C23AE">
      <w:pPr>
        <w:spacing w:after="0" w:line="240" w:lineRule="auto"/>
        <w:ind w:left="660"/>
        <w:rPr>
          <w:i/>
        </w:rPr>
      </w:pPr>
      <w:r>
        <w:rPr>
          <w:i/>
        </w:rPr>
        <w:t>ŠIFRA 671: Evidentirani prihodi za plaćene materijalne troškove  u sklopu Decentraliziranih</w:t>
      </w:r>
      <w:r w:rsidR="00852EDC">
        <w:rPr>
          <w:i/>
        </w:rPr>
        <w:t xml:space="preserve">                 sredstav.</w:t>
      </w:r>
    </w:p>
    <w:p w:rsidR="008C23AE" w:rsidRDefault="008C23AE" w:rsidP="008C23AE">
      <w:pPr>
        <w:spacing w:after="0" w:line="240" w:lineRule="auto"/>
        <w:ind w:firstLine="360"/>
        <w:rPr>
          <w:i/>
        </w:rPr>
      </w:pPr>
      <w:r>
        <w:rPr>
          <w:i/>
        </w:rPr>
        <w:t xml:space="preserve">     ŠIFRA 31 : Evidentirani  rashodi za zaposlene.</w:t>
      </w:r>
    </w:p>
    <w:p w:rsidR="008C23AE" w:rsidRDefault="008C23AE" w:rsidP="008C23AE">
      <w:pPr>
        <w:spacing w:after="0" w:line="240" w:lineRule="auto"/>
        <w:ind w:firstLine="360"/>
        <w:rPr>
          <w:i/>
        </w:rPr>
      </w:pPr>
      <w:r>
        <w:rPr>
          <w:i/>
        </w:rPr>
        <w:t xml:space="preserve">     ŠIFRA 32: Evidentirani materijalni rashodi.</w:t>
      </w:r>
    </w:p>
    <w:p w:rsidR="008C23AE" w:rsidRDefault="008C23AE" w:rsidP="008C23AE">
      <w:pPr>
        <w:spacing w:after="0" w:line="240" w:lineRule="auto"/>
        <w:rPr>
          <w:i/>
        </w:rPr>
      </w:pPr>
      <w:r>
        <w:rPr>
          <w:i/>
        </w:rPr>
        <w:t xml:space="preserve">            ŠIFRA 34: Evidentirani financijski rashodi </w:t>
      </w:r>
    </w:p>
    <w:p w:rsidR="008C23AE" w:rsidRDefault="008C23AE" w:rsidP="008C23AE">
      <w:pPr>
        <w:spacing w:after="0" w:line="240" w:lineRule="auto"/>
        <w:ind w:firstLine="360"/>
        <w:rPr>
          <w:i/>
        </w:rPr>
      </w:pPr>
      <w:r>
        <w:rPr>
          <w:i/>
        </w:rPr>
        <w:t xml:space="preserve">       .</w:t>
      </w: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  <w:r>
        <w:rPr>
          <w:i/>
        </w:rPr>
        <w:lastRenderedPageBreak/>
        <w:t xml:space="preserve">   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REPUBLIKA HRVATSKA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OSNOVNA ŠKOLA MARKOVAC VRBOVA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OIB:18420588822 RKP:11880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RAZINA:31 ŠIFRA DJELATNOSTI:8520 RAZDJEL:000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ŠIFRA OPĆINE:418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KLASA:400-03/25-01/1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UR BROJ:2178-23-02-25-1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</w:p>
    <w:p w:rsidR="006F2BAB" w:rsidRPr="006F2BAB" w:rsidRDefault="006F2BAB" w:rsidP="006F2BAB">
      <w:pPr>
        <w:spacing w:after="0" w:line="240" w:lineRule="auto"/>
        <w:ind w:firstLine="360"/>
        <w:rPr>
          <w:rFonts w:cstheme="minorHAnsi"/>
          <w:i/>
        </w:rPr>
      </w:pPr>
      <w:r w:rsidRPr="006F2BAB">
        <w:rPr>
          <w:rFonts w:cstheme="minorHAnsi"/>
          <w:i/>
        </w:rPr>
        <w:t xml:space="preserve">     Šifre 37 i 42: Dio nabavljenih udžbenika za eksperimentalnu nastavu knjižen je na kontu </w:t>
      </w:r>
      <w:r w:rsidRPr="006F2BAB">
        <w:rPr>
          <w:rFonts w:cstheme="minorHAnsi"/>
          <w:i/>
        </w:rPr>
        <w:t xml:space="preserve"> </w:t>
      </w:r>
      <w:r w:rsidRPr="006F2BAB">
        <w:rPr>
          <w:rFonts w:cstheme="minorHAnsi"/>
          <w:i/>
        </w:rPr>
        <w:t>37229., dok je dio knjižen kao vlastita imovina na kontu skupine 024 i 4, kao i nabavljena lektira.</w:t>
      </w:r>
    </w:p>
    <w:p w:rsidR="006F2BAB" w:rsidRPr="006F2BAB" w:rsidRDefault="006F2BAB" w:rsidP="006F2BAB">
      <w:pPr>
        <w:pStyle w:val="Bezproreda"/>
        <w:rPr>
          <w:rFonts w:eastAsia="Microsoft YaHei" w:cstheme="minorHAnsi"/>
        </w:rPr>
      </w:pP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8C23AE" w:rsidRPr="006F2BAB" w:rsidRDefault="008C23AE" w:rsidP="006F2BAB">
      <w:pPr>
        <w:spacing w:after="0" w:line="240" w:lineRule="auto"/>
        <w:jc w:val="both"/>
        <w:rPr>
          <w:rFonts w:cstheme="minorHAnsi"/>
          <w:i/>
        </w:rPr>
      </w:pP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eastAsia="Microsoft YaHei" w:cstheme="minorHAnsi"/>
          <w:i/>
        </w:rPr>
      </w:pPr>
      <w:r w:rsidRPr="006F2BAB">
        <w:rPr>
          <w:rFonts w:eastAsia="Microsoft YaHei" w:cstheme="minorHAnsi"/>
          <w:i/>
        </w:rPr>
        <w:t>BILJEŠKE UZ OBRAZAC BILANCA:</w:t>
      </w: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6F2BAB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ab/>
        <w:t>ŠIFRA 022, 02922: V</w:t>
      </w:r>
      <w:r w:rsidR="006F2BAB" w:rsidRPr="006F2BAB">
        <w:rPr>
          <w:rFonts w:cstheme="minorHAnsi"/>
          <w:i/>
        </w:rPr>
        <w:t>rijednost postrojenja i opreme.</w:t>
      </w: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 xml:space="preserve"> </w:t>
      </w:r>
    </w:p>
    <w:p w:rsidR="008C23AE" w:rsidRPr="006F2BAB" w:rsidRDefault="008C23AE" w:rsidP="006F2BAB">
      <w:pPr>
        <w:spacing w:after="0" w:line="240" w:lineRule="auto"/>
        <w:ind w:left="708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 xml:space="preserve">ŠIFRA 167: Stanje novčanih sredstava na </w:t>
      </w:r>
      <w:proofErr w:type="spellStart"/>
      <w:r w:rsidRPr="006F2BAB">
        <w:rPr>
          <w:rFonts w:cstheme="minorHAnsi"/>
          <w:i/>
        </w:rPr>
        <w:t>podračunu</w:t>
      </w:r>
      <w:proofErr w:type="spellEnd"/>
      <w:r w:rsidRPr="006F2BAB">
        <w:rPr>
          <w:rFonts w:cstheme="minorHAnsi"/>
          <w:i/>
        </w:rPr>
        <w:t xml:space="preserve"> lokalne riznice koje je škola ostvarila , a za podmirenje obaveza za udžbenike, besplatnu kuhinju za prosinac i sanaciju krovišta područne škole.</w:t>
      </w:r>
    </w:p>
    <w:p w:rsidR="008C23AE" w:rsidRPr="006F2BAB" w:rsidRDefault="008C23AE" w:rsidP="008C23AE">
      <w:pPr>
        <w:spacing w:after="0" w:line="240" w:lineRule="auto"/>
        <w:ind w:firstLine="708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ab/>
      </w:r>
    </w:p>
    <w:p w:rsidR="008C23AE" w:rsidRPr="006F2BAB" w:rsidRDefault="008C23AE" w:rsidP="006F2BAB">
      <w:pPr>
        <w:spacing w:after="0" w:line="240" w:lineRule="auto"/>
        <w:ind w:left="708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 xml:space="preserve">ŠIFRA 9222: Škola je u izvještajnom razdoblju ostvarila manjak prihoda od nefinancijske imovine od </w:t>
      </w:r>
      <w:r w:rsidR="006F2BAB" w:rsidRPr="006F2BAB">
        <w:rPr>
          <w:rFonts w:cstheme="minorHAnsi"/>
          <w:i/>
        </w:rPr>
        <w:t>2550,20</w:t>
      </w:r>
      <w:r w:rsidRPr="006F2BAB">
        <w:rPr>
          <w:rFonts w:cstheme="minorHAnsi"/>
          <w:i/>
        </w:rPr>
        <w:t xml:space="preserve"> koji je pokriven viškom od redovnog poslovanja te je u konačnici ostvaren višak od </w:t>
      </w:r>
      <w:r w:rsidR="006F2BAB" w:rsidRPr="006F2BAB">
        <w:rPr>
          <w:rFonts w:cstheme="minorHAnsi"/>
          <w:i/>
        </w:rPr>
        <w:t>27835,09.</w:t>
      </w:r>
    </w:p>
    <w:p w:rsidR="006F2BAB" w:rsidRPr="006F2BAB" w:rsidRDefault="006F2BAB" w:rsidP="008C23AE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8C23AE" w:rsidRPr="006F2BAB" w:rsidRDefault="008C23AE" w:rsidP="008C23AE">
      <w:pPr>
        <w:spacing w:after="0" w:line="240" w:lineRule="auto"/>
        <w:ind w:firstLine="360"/>
        <w:rPr>
          <w:rFonts w:cstheme="minorHAnsi"/>
          <w:i/>
        </w:rPr>
      </w:pPr>
      <w:r w:rsidRPr="006F2BAB">
        <w:rPr>
          <w:rFonts w:cstheme="minorHAnsi"/>
          <w:i/>
        </w:rPr>
        <w:tab/>
      </w: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>BILJEŠKE UZ OBRAZAC RAS-funkcijski</w:t>
      </w: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8C23AE" w:rsidRPr="006F2BAB" w:rsidRDefault="008C23AE" w:rsidP="006F2BAB">
      <w:pPr>
        <w:spacing w:after="0" w:line="240" w:lineRule="auto"/>
        <w:ind w:left="705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 xml:space="preserve">ŠIFRE 091,096: U obrascu su iskazani rashodi poslovanja i rashodi za nabavu nefinancijske imovine, kao i rashodi za prehranu učenika. </w:t>
      </w: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6F2BAB" w:rsidRPr="006F2BAB" w:rsidRDefault="006F2BAB" w:rsidP="006F2BAB">
      <w:pPr>
        <w:spacing w:after="0" w:line="240" w:lineRule="auto"/>
        <w:ind w:firstLine="360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>BILJEŠKE UZ OBRAZAC P-VRIO</w:t>
      </w:r>
    </w:p>
    <w:p w:rsidR="006F2BAB" w:rsidRPr="006F2BAB" w:rsidRDefault="006F2BAB" w:rsidP="006F2BAB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6F2BAB" w:rsidRPr="006F2BAB" w:rsidRDefault="006F2BAB" w:rsidP="006F2BAB">
      <w:pPr>
        <w:spacing w:after="0" w:line="240" w:lineRule="auto"/>
        <w:ind w:left="708"/>
        <w:jc w:val="both"/>
        <w:rPr>
          <w:rFonts w:cstheme="minorHAnsi"/>
          <w:i/>
        </w:rPr>
      </w:pPr>
      <w:r w:rsidRPr="006F2BAB">
        <w:rPr>
          <w:rFonts w:cstheme="minorHAnsi"/>
          <w:i/>
        </w:rPr>
        <w:t xml:space="preserve">ŠIFRA 91512: Iskazan je iznos povećanja vrijednosti imovine nakon Odluke MZO o </w:t>
      </w:r>
      <w:proofErr w:type="spellStart"/>
      <w:r w:rsidRPr="006F2BAB">
        <w:rPr>
          <w:rFonts w:cstheme="minorHAnsi"/>
          <w:i/>
        </w:rPr>
        <w:t>isknjiženju</w:t>
      </w:r>
      <w:proofErr w:type="spellEnd"/>
      <w:r w:rsidRPr="006F2BAB">
        <w:rPr>
          <w:rFonts w:cstheme="minorHAnsi"/>
          <w:i/>
        </w:rPr>
        <w:t xml:space="preserve"> i prijenosu imovne u vlasništvo Škole, te povećanje vrijednosti zbog opremanja školske kuhinje.</w:t>
      </w:r>
    </w:p>
    <w:p w:rsidR="008C23AE" w:rsidRPr="006F2BAB" w:rsidRDefault="008C23AE" w:rsidP="008C23AE">
      <w:pPr>
        <w:spacing w:after="0" w:line="240" w:lineRule="auto"/>
        <w:ind w:firstLine="360"/>
        <w:jc w:val="both"/>
        <w:rPr>
          <w:rFonts w:cstheme="minorHAnsi"/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REPUBLIKA HRVATSKA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OSNOVNA ŠKOLA MARKOVAC VRBOVA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OIB:18420588822 RKP:11880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RAZINA:31 ŠIFRA DJELATNOSTI:8520 RAZDJEL:000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ŠIFRA OPĆINE:418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KLASA:400-03/25-01/1</w:t>
      </w:r>
    </w:p>
    <w:p w:rsidR="006F2BAB" w:rsidRDefault="006F2BAB" w:rsidP="006F2BAB">
      <w:pPr>
        <w:pStyle w:val="Bezproreda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UR BROJ:2178-23-02-25-1</w:t>
      </w: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6F2BAB" w:rsidRDefault="006F2BAB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  <w:r>
        <w:rPr>
          <w:i/>
        </w:rPr>
        <w:tab/>
      </w:r>
    </w:p>
    <w:p w:rsidR="008C23AE" w:rsidRDefault="008C23AE" w:rsidP="006F2BAB">
      <w:pPr>
        <w:spacing w:after="0" w:line="240" w:lineRule="auto"/>
        <w:ind w:firstLine="360"/>
        <w:jc w:val="both"/>
        <w:rPr>
          <w:i/>
        </w:rPr>
      </w:pPr>
      <w:r>
        <w:rPr>
          <w:i/>
        </w:rPr>
        <w:t>BILJEŠKE UZ OBRAZAC OBVEZE:</w:t>
      </w: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ŠIFRA V006: Stanje nepodmirenih obveza  na kraju izvještajnog razdoblja 31.12.2023. god. </w:t>
      </w:r>
    </w:p>
    <w:p w:rsidR="008C23AE" w:rsidRDefault="008C23AE" w:rsidP="008C23AE">
      <w:pPr>
        <w:spacing w:after="0" w:line="240" w:lineRule="auto"/>
        <w:jc w:val="both"/>
        <w:rPr>
          <w:i/>
        </w:rPr>
      </w:pPr>
      <w:r>
        <w:rPr>
          <w:i/>
        </w:rPr>
        <w:t>sastoji se od: dospjelih obveza za materijalne i financijske rashode, ostale tekuće obveze koje se refundiraju i nedospjelih obveza za plaće zaposlenika.</w:t>
      </w: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8C23AE" w:rsidP="008C23AE">
      <w:pPr>
        <w:spacing w:after="0" w:line="240" w:lineRule="auto"/>
        <w:ind w:firstLine="360"/>
        <w:jc w:val="both"/>
        <w:rPr>
          <w:i/>
        </w:rPr>
      </w:pPr>
    </w:p>
    <w:p w:rsidR="008C23AE" w:rsidRDefault="006F2BAB" w:rsidP="008C23AE">
      <w:pPr>
        <w:spacing w:after="0" w:line="240" w:lineRule="auto"/>
        <w:ind w:firstLine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Josipa </w:t>
      </w:r>
      <w:proofErr w:type="spellStart"/>
      <w:r>
        <w:rPr>
          <w:i/>
        </w:rPr>
        <w:t>Wdovjak</w:t>
      </w:r>
      <w:proofErr w:type="spellEnd"/>
    </w:p>
    <w:p w:rsidR="00B615AA" w:rsidRDefault="00B615AA"/>
    <w:sectPr w:rsidR="00B6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AE"/>
    <w:rsid w:val="006F2BAB"/>
    <w:rsid w:val="00852EDC"/>
    <w:rsid w:val="008C23AE"/>
    <w:rsid w:val="00B615AA"/>
    <w:rsid w:val="00BE675D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0060-58CC-42E3-A975-36FA7612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A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2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KomarnicaNovo2</dc:creator>
  <cp:keywords/>
  <dc:description/>
  <cp:lastModifiedBy>KomarnicaNovo2</cp:lastModifiedBy>
  <cp:revision>2</cp:revision>
  <dcterms:created xsi:type="dcterms:W3CDTF">2025-01-30T13:39:00Z</dcterms:created>
  <dcterms:modified xsi:type="dcterms:W3CDTF">2025-01-30T13:39:00Z</dcterms:modified>
</cp:coreProperties>
</file>